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D44" w:rsidRPr="001F2D44" w:rsidRDefault="001F2D44" w:rsidP="00A308BA">
      <w:pPr>
        <w:rPr>
          <w:b/>
        </w:rPr>
      </w:pPr>
    </w:p>
    <w:p w:rsidR="001F2D44" w:rsidRPr="001F2D44" w:rsidRDefault="001F2D44" w:rsidP="00A308BA">
      <w:pPr>
        <w:rPr>
          <w:b/>
        </w:rPr>
      </w:pPr>
      <w:r w:rsidRPr="001F2D44">
        <w:rPr>
          <w:b/>
        </w:rPr>
        <w:t>Susan Allen’s Picks</w:t>
      </w:r>
    </w:p>
    <w:p w:rsidR="00DE62C9" w:rsidRDefault="00A308BA" w:rsidP="00A308BA">
      <w:r>
        <w:rPr>
          <w:noProof/>
        </w:rPr>
        <w:drawing>
          <wp:inline distT="0" distB="0" distL="0" distR="0">
            <wp:extent cx="1876425" cy="15335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8BA" w:rsidRPr="001F2D44" w:rsidRDefault="00A308BA" w:rsidP="00C10988">
      <w:pPr>
        <w:spacing w:after="0"/>
        <w:rPr>
          <w:rFonts w:ascii="Times New Roman" w:hAnsi="Times New Roman" w:cs="Times New Roman"/>
          <w:b/>
          <w:u w:val="single"/>
        </w:rPr>
      </w:pPr>
      <w:r w:rsidRPr="001F2D44">
        <w:rPr>
          <w:rFonts w:ascii="Times New Roman" w:hAnsi="Times New Roman" w:cs="Times New Roman"/>
          <w:b/>
          <w:u w:val="single"/>
        </w:rPr>
        <w:t xml:space="preserve">The Babe and I </w:t>
      </w:r>
    </w:p>
    <w:p w:rsidR="00A308BA" w:rsidRPr="001F2D44" w:rsidRDefault="00A308BA" w:rsidP="00C10988">
      <w:pPr>
        <w:spacing w:after="0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Written by David Adler</w:t>
      </w:r>
    </w:p>
    <w:p w:rsidR="00A308BA" w:rsidRPr="001F2D44" w:rsidRDefault="00A308BA" w:rsidP="00C10988">
      <w:pPr>
        <w:spacing w:after="0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Illustrated by Terry Widener</w:t>
      </w:r>
    </w:p>
    <w:p w:rsidR="00C10988" w:rsidRPr="001F2D44" w:rsidRDefault="00C10988" w:rsidP="00C10988">
      <w:pPr>
        <w:spacing w:after="0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Gulliver Books, Harcourt Brace and Company,</w:t>
      </w:r>
      <w:r w:rsidR="00B91AD5" w:rsidRPr="001F2D44">
        <w:rPr>
          <w:rFonts w:ascii="Times New Roman" w:hAnsi="Times New Roman" w:cs="Times New Roman"/>
        </w:rPr>
        <w:t xml:space="preserve"> New York, NY</w:t>
      </w:r>
      <w:r w:rsidRPr="001F2D44">
        <w:rPr>
          <w:rFonts w:ascii="Times New Roman" w:hAnsi="Times New Roman" w:cs="Times New Roman"/>
        </w:rPr>
        <w:t xml:space="preserve"> 1999</w:t>
      </w:r>
    </w:p>
    <w:p w:rsidR="00C10988" w:rsidRPr="001F2D44" w:rsidRDefault="00C10988" w:rsidP="00C10988">
      <w:pPr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Ages 5-8</w:t>
      </w:r>
    </w:p>
    <w:p w:rsidR="00A308BA" w:rsidRPr="001F2D44" w:rsidRDefault="00A308BA" w:rsidP="00C10988">
      <w:pPr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 xml:space="preserve">This </w:t>
      </w:r>
      <w:r w:rsidR="001F2D44" w:rsidRPr="001F2D44">
        <w:rPr>
          <w:rFonts w:ascii="Times New Roman" w:hAnsi="Times New Roman" w:cs="Times New Roman"/>
        </w:rPr>
        <w:t>story takes</w:t>
      </w:r>
      <w:r w:rsidRPr="001F2D44">
        <w:rPr>
          <w:rFonts w:ascii="Times New Roman" w:hAnsi="Times New Roman" w:cs="Times New Roman"/>
        </w:rPr>
        <w:t xml:space="preserve"> place </w:t>
      </w:r>
      <w:r w:rsidR="00C10988" w:rsidRPr="001F2D44">
        <w:rPr>
          <w:rFonts w:ascii="Times New Roman" w:hAnsi="Times New Roman" w:cs="Times New Roman"/>
        </w:rPr>
        <w:t xml:space="preserve">in the Bronx </w:t>
      </w:r>
      <w:r w:rsidRPr="001F2D44">
        <w:rPr>
          <w:rFonts w:ascii="Times New Roman" w:hAnsi="Times New Roman" w:cs="Times New Roman"/>
        </w:rPr>
        <w:t xml:space="preserve">during the depression.  </w:t>
      </w:r>
      <w:r w:rsidR="006A06D4" w:rsidRPr="001F2D44">
        <w:rPr>
          <w:rFonts w:ascii="Times New Roman" w:hAnsi="Times New Roman" w:cs="Times New Roman"/>
        </w:rPr>
        <w:t xml:space="preserve">A young boy wakes up on his birthday and is disappointed when his only birthday gift is a small sum of change.   His disappointment is soon overshadowed when he realizes that his dad, despite leaving the house dressed and with his briefcase </w:t>
      </w:r>
      <w:r w:rsidR="001F2D44" w:rsidRPr="001F2D44">
        <w:rPr>
          <w:rFonts w:ascii="Times New Roman" w:hAnsi="Times New Roman" w:cs="Times New Roman"/>
        </w:rPr>
        <w:t>every day</w:t>
      </w:r>
      <w:r w:rsidR="00C10988" w:rsidRPr="001F2D44">
        <w:rPr>
          <w:rFonts w:ascii="Times New Roman" w:hAnsi="Times New Roman" w:cs="Times New Roman"/>
        </w:rPr>
        <w:t>,</w:t>
      </w:r>
      <w:r w:rsidR="006A06D4" w:rsidRPr="001F2D44">
        <w:rPr>
          <w:rFonts w:ascii="Times New Roman" w:hAnsi="Times New Roman" w:cs="Times New Roman"/>
        </w:rPr>
        <w:t xml:space="preserve"> has lost his job.  He discovers his father has resorted to selling apples on the street to help make ends meet for the family.  The young boy becomes a “newsie”  selling newspapers to help with the family finances.   He and a friend discover it is ea</w:t>
      </w:r>
      <w:r w:rsidR="00C10988" w:rsidRPr="001F2D44">
        <w:rPr>
          <w:rFonts w:ascii="Times New Roman" w:hAnsi="Times New Roman" w:cs="Times New Roman"/>
        </w:rPr>
        <w:t>si</w:t>
      </w:r>
      <w:r w:rsidR="006A06D4" w:rsidRPr="001F2D44">
        <w:rPr>
          <w:rFonts w:ascii="Times New Roman" w:hAnsi="Times New Roman" w:cs="Times New Roman"/>
        </w:rPr>
        <w:t>er to sell newspapers shouting out positive news</w:t>
      </w:r>
      <w:r w:rsidR="00C10988" w:rsidRPr="001F2D44">
        <w:rPr>
          <w:rFonts w:ascii="Times New Roman" w:hAnsi="Times New Roman" w:cs="Times New Roman"/>
        </w:rPr>
        <w:t>;</w:t>
      </w:r>
      <w:r w:rsidR="006A06D4" w:rsidRPr="001F2D44">
        <w:rPr>
          <w:rFonts w:ascii="Times New Roman" w:hAnsi="Times New Roman" w:cs="Times New Roman"/>
        </w:rPr>
        <w:t xml:space="preserve"> headlines </w:t>
      </w:r>
      <w:r w:rsidR="00930C2E" w:rsidRPr="001F2D44">
        <w:rPr>
          <w:rFonts w:ascii="Times New Roman" w:hAnsi="Times New Roman" w:cs="Times New Roman"/>
        </w:rPr>
        <w:t>about</w:t>
      </w:r>
      <w:r w:rsidR="006A06D4" w:rsidRPr="001F2D44">
        <w:rPr>
          <w:rFonts w:ascii="Times New Roman" w:hAnsi="Times New Roman" w:cs="Times New Roman"/>
        </w:rPr>
        <w:t xml:space="preserve"> Ruth’s homerun streak.</w:t>
      </w:r>
      <w:r w:rsidR="00930C2E" w:rsidRPr="001F2D44">
        <w:rPr>
          <w:rFonts w:ascii="Times New Roman" w:hAnsi="Times New Roman" w:cs="Times New Roman"/>
        </w:rPr>
        <w:t xml:space="preserve">  He eventually sells a newspaper to The Babe himself and has a chance to attend a Yankee’s game.  In addition to being a sports themed book, this story highlights the relationship between the boy and his father and how important it is for families to stick together during tough times.  </w:t>
      </w:r>
      <w:r w:rsidR="00C10988" w:rsidRPr="001F2D44">
        <w:rPr>
          <w:rFonts w:ascii="Times New Roman" w:hAnsi="Times New Roman" w:cs="Times New Roman"/>
        </w:rPr>
        <w:t xml:space="preserve"> It is a good book to share with children in these economic times as it can share a lesson of compassion for individuals and families undergoing serious issues such as unemployment</w:t>
      </w:r>
      <w:r w:rsidR="00B91AD5" w:rsidRPr="001F2D44">
        <w:rPr>
          <w:rFonts w:ascii="Times New Roman" w:hAnsi="Times New Roman" w:cs="Times New Roman"/>
        </w:rPr>
        <w:t>.</w:t>
      </w:r>
    </w:p>
    <w:p w:rsidR="00B91AD5" w:rsidRPr="001F2D44" w:rsidRDefault="00B91AD5" w:rsidP="00C10988">
      <w:pPr>
        <w:jc w:val="both"/>
        <w:rPr>
          <w:rFonts w:ascii="Times New Roman" w:hAnsi="Times New Roman" w:cs="Times New Roman"/>
        </w:rPr>
      </w:pPr>
    </w:p>
    <w:p w:rsidR="00B91AD5" w:rsidRPr="001F2D44" w:rsidRDefault="00B91AD5" w:rsidP="00C10988">
      <w:pPr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2047875" cy="25146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2514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AD5" w:rsidRPr="001F2D44" w:rsidRDefault="00B91AD5" w:rsidP="00B91AD5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F2D44">
        <w:rPr>
          <w:rFonts w:ascii="Times New Roman" w:hAnsi="Times New Roman" w:cs="Times New Roman"/>
          <w:b/>
          <w:u w:val="single"/>
        </w:rPr>
        <w:t>Enemy Pie</w:t>
      </w:r>
    </w:p>
    <w:p w:rsidR="00B91AD5" w:rsidRPr="001F2D44" w:rsidRDefault="00B91AD5" w:rsidP="00B91AD5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By Derek Munson</w:t>
      </w:r>
    </w:p>
    <w:p w:rsidR="00B91AD5" w:rsidRPr="001F2D44" w:rsidRDefault="00B91AD5" w:rsidP="00B91AD5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 xml:space="preserve">Illustrated by Tara </w:t>
      </w:r>
      <w:r w:rsidR="001F2D44" w:rsidRPr="001F2D44">
        <w:rPr>
          <w:rFonts w:ascii="Times New Roman" w:hAnsi="Times New Roman" w:cs="Times New Roman"/>
        </w:rPr>
        <w:t>Callahan</w:t>
      </w:r>
      <w:r w:rsidRPr="001F2D44">
        <w:rPr>
          <w:rFonts w:ascii="Times New Roman" w:hAnsi="Times New Roman" w:cs="Times New Roman"/>
        </w:rPr>
        <w:t xml:space="preserve"> King</w:t>
      </w:r>
    </w:p>
    <w:p w:rsidR="00B91AD5" w:rsidRPr="001F2D44" w:rsidRDefault="00B91AD5" w:rsidP="00B91AD5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Chronicle Books, Vancouver, BC 2000</w:t>
      </w:r>
    </w:p>
    <w:p w:rsidR="00B91AD5" w:rsidRPr="001F2D44" w:rsidRDefault="00B91AD5" w:rsidP="00B91AD5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Theme: Friendship</w:t>
      </w:r>
    </w:p>
    <w:p w:rsidR="00055EBB" w:rsidRPr="001F2D44" w:rsidRDefault="00055EBB" w:rsidP="00B91AD5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Ages 5-8</w:t>
      </w:r>
    </w:p>
    <w:p w:rsidR="00B91AD5" w:rsidRPr="001F2D44" w:rsidRDefault="00B91AD5" w:rsidP="00C10988">
      <w:pPr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 xml:space="preserve">The young main character in the story  is having the “best summer ever” until his one and only enemy moves into his neighborhood.  </w:t>
      </w:r>
      <w:r w:rsidR="00055EBB" w:rsidRPr="001F2D44">
        <w:rPr>
          <w:rFonts w:ascii="Times New Roman" w:hAnsi="Times New Roman" w:cs="Times New Roman"/>
        </w:rPr>
        <w:t xml:space="preserve"> Convinced he must do something about this situation he asks for help from his father who come up with a solution: enemy pie.   The one condition for this solution to work is the young boy must spend a day with his enemy.   After spending time together the two get along and he finds out that his enemy “wasn’t being a very good enemy” at all!   This is a great story to teach young children the value in extending oneself to make a new friend.  It can serve to teach them that having pre-conceived notions about peers they do not know well can prevent them from valuable friendships.  It would be a good story to share at the beginning of the new school year.  </w:t>
      </w:r>
      <w:r w:rsidR="00DF64ED" w:rsidRPr="001F2D44">
        <w:rPr>
          <w:rFonts w:ascii="Times New Roman" w:hAnsi="Times New Roman" w:cs="Times New Roman"/>
        </w:rPr>
        <w:t>The illustrations draw the reader in and convey the changing emotions on the faces of the characters as their friendship develops.</w:t>
      </w:r>
    </w:p>
    <w:p w:rsidR="00DF64ED" w:rsidRPr="001F2D44" w:rsidRDefault="00DF64ED" w:rsidP="00C10988">
      <w:pPr>
        <w:jc w:val="both"/>
        <w:rPr>
          <w:rFonts w:ascii="Times New Roman" w:hAnsi="Times New Roman" w:cs="Times New Roman"/>
        </w:rPr>
      </w:pPr>
    </w:p>
    <w:p w:rsidR="00DF64ED" w:rsidRPr="001F2D44" w:rsidRDefault="00DF64ED" w:rsidP="00C10988">
      <w:pPr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  <w:noProof/>
        </w:rPr>
        <w:drawing>
          <wp:inline distT="0" distB="0" distL="0" distR="0">
            <wp:extent cx="1409700" cy="14287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64ED" w:rsidRPr="001F2D44" w:rsidRDefault="00DF64ED" w:rsidP="00F07176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 xml:space="preserve">Go Away Big Green </w:t>
      </w:r>
      <w:r w:rsidR="001F2D44" w:rsidRPr="001F2D44">
        <w:rPr>
          <w:rFonts w:ascii="Times New Roman" w:hAnsi="Times New Roman" w:cs="Times New Roman"/>
        </w:rPr>
        <w:t>Monster</w:t>
      </w:r>
    </w:p>
    <w:p w:rsidR="00DF64ED" w:rsidRPr="001F2D44" w:rsidRDefault="00DF64ED" w:rsidP="00F07176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Ed Emberly</w:t>
      </w:r>
    </w:p>
    <w:p w:rsidR="00DF64ED" w:rsidRPr="001F2D44" w:rsidRDefault="00DF64ED" w:rsidP="00F07176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Little Brown &amp; Company, 1992</w:t>
      </w:r>
    </w:p>
    <w:p w:rsidR="00F07176" w:rsidRPr="001F2D44" w:rsidRDefault="00DF64ED" w:rsidP="00F07176">
      <w:pPr>
        <w:spacing w:after="0"/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Theme: Overcoming Fears</w:t>
      </w:r>
    </w:p>
    <w:p w:rsidR="00F07176" w:rsidRPr="001F2D44" w:rsidRDefault="00F07176" w:rsidP="00C10988">
      <w:pPr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lastRenderedPageBreak/>
        <w:t>Ages 2-6</w:t>
      </w:r>
    </w:p>
    <w:p w:rsidR="00DF64ED" w:rsidRPr="001F2D44" w:rsidRDefault="00F07176" w:rsidP="00C10988">
      <w:pPr>
        <w:jc w:val="both"/>
        <w:rPr>
          <w:rFonts w:ascii="Times New Roman" w:hAnsi="Times New Roman" w:cs="Times New Roman"/>
        </w:rPr>
      </w:pPr>
      <w:r w:rsidRPr="001F2D44">
        <w:rPr>
          <w:rFonts w:ascii="Times New Roman" w:hAnsi="Times New Roman" w:cs="Times New Roman"/>
        </w:rPr>
        <w:t>By fl</w:t>
      </w:r>
      <w:r w:rsidR="00DF64ED" w:rsidRPr="001F2D44">
        <w:rPr>
          <w:rFonts w:ascii="Times New Roman" w:hAnsi="Times New Roman" w:cs="Times New Roman"/>
        </w:rPr>
        <w:t xml:space="preserve">ipping brightly colored die-cut </w:t>
      </w:r>
      <w:r w:rsidRPr="001F2D44">
        <w:rPr>
          <w:rFonts w:ascii="Times New Roman" w:hAnsi="Times New Roman" w:cs="Times New Roman"/>
        </w:rPr>
        <w:t xml:space="preserve">pages, young readers are able to build a “scary” monster and then disassemble him right before their eyes!   Although it doesn’t have a strong plot line the story uses commands such as “You Don’t Scare Me” to empower children who may be struggling with fears.   It is a good choice for early readers to read on their own.  Young children become part of the action as they gain control over the “monster”.  It is a personal favorite of mine as it was used several times to overcome my own children’s bedtime fears!  </w:t>
      </w:r>
    </w:p>
    <w:p w:rsidR="00DF64ED" w:rsidRPr="001F2D44" w:rsidRDefault="00DF64ED" w:rsidP="00C10988">
      <w:pPr>
        <w:jc w:val="both"/>
        <w:rPr>
          <w:rFonts w:ascii="Times New Roman" w:hAnsi="Times New Roman" w:cs="Times New Roman"/>
        </w:rPr>
      </w:pPr>
    </w:p>
    <w:p w:rsidR="00DF64ED" w:rsidRPr="001F2D44" w:rsidRDefault="00DF64ED" w:rsidP="00C10988">
      <w:pPr>
        <w:jc w:val="both"/>
        <w:rPr>
          <w:rFonts w:ascii="Times New Roman" w:hAnsi="Times New Roman" w:cs="Times New Roman"/>
        </w:rPr>
      </w:pPr>
    </w:p>
    <w:sectPr w:rsidR="00DF64ED" w:rsidRPr="001F2D44" w:rsidSect="00DE62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8BA"/>
    <w:rsid w:val="000502E4"/>
    <w:rsid w:val="00055EBB"/>
    <w:rsid w:val="000A3A8D"/>
    <w:rsid w:val="000B2B4A"/>
    <w:rsid w:val="000C53A5"/>
    <w:rsid w:val="000E5307"/>
    <w:rsid w:val="00110F5C"/>
    <w:rsid w:val="00180944"/>
    <w:rsid w:val="00195167"/>
    <w:rsid w:val="001F2D44"/>
    <w:rsid w:val="002055EA"/>
    <w:rsid w:val="00233497"/>
    <w:rsid w:val="002A57F0"/>
    <w:rsid w:val="002A6364"/>
    <w:rsid w:val="002E3C73"/>
    <w:rsid w:val="002E7194"/>
    <w:rsid w:val="00301278"/>
    <w:rsid w:val="00310002"/>
    <w:rsid w:val="00331D57"/>
    <w:rsid w:val="00337B26"/>
    <w:rsid w:val="003555A6"/>
    <w:rsid w:val="003D41F2"/>
    <w:rsid w:val="00420390"/>
    <w:rsid w:val="00482EC9"/>
    <w:rsid w:val="00483D20"/>
    <w:rsid w:val="004E680C"/>
    <w:rsid w:val="004F62C4"/>
    <w:rsid w:val="00522D9D"/>
    <w:rsid w:val="0053443B"/>
    <w:rsid w:val="00537F13"/>
    <w:rsid w:val="00580DCA"/>
    <w:rsid w:val="005C6D7C"/>
    <w:rsid w:val="005E4A7E"/>
    <w:rsid w:val="005F5405"/>
    <w:rsid w:val="005F65B1"/>
    <w:rsid w:val="00651818"/>
    <w:rsid w:val="00651EEC"/>
    <w:rsid w:val="0065233B"/>
    <w:rsid w:val="00652FB4"/>
    <w:rsid w:val="0065675E"/>
    <w:rsid w:val="006727A5"/>
    <w:rsid w:val="0069117A"/>
    <w:rsid w:val="006A06D4"/>
    <w:rsid w:val="006C0AF9"/>
    <w:rsid w:val="007063B8"/>
    <w:rsid w:val="007238F7"/>
    <w:rsid w:val="00790D15"/>
    <w:rsid w:val="007F1F0F"/>
    <w:rsid w:val="0082409B"/>
    <w:rsid w:val="00897394"/>
    <w:rsid w:val="008A198F"/>
    <w:rsid w:val="008A7A64"/>
    <w:rsid w:val="00913C4E"/>
    <w:rsid w:val="00930C2E"/>
    <w:rsid w:val="009344FF"/>
    <w:rsid w:val="00936F2A"/>
    <w:rsid w:val="00964229"/>
    <w:rsid w:val="009B4779"/>
    <w:rsid w:val="009E096E"/>
    <w:rsid w:val="009F7244"/>
    <w:rsid w:val="00A30319"/>
    <w:rsid w:val="00A308BA"/>
    <w:rsid w:val="00A423A7"/>
    <w:rsid w:val="00A75784"/>
    <w:rsid w:val="00AE4240"/>
    <w:rsid w:val="00B2043B"/>
    <w:rsid w:val="00B272E7"/>
    <w:rsid w:val="00B42286"/>
    <w:rsid w:val="00B6502E"/>
    <w:rsid w:val="00B91AD5"/>
    <w:rsid w:val="00B9674D"/>
    <w:rsid w:val="00BB6F33"/>
    <w:rsid w:val="00BD05FE"/>
    <w:rsid w:val="00BD1762"/>
    <w:rsid w:val="00BD6BCF"/>
    <w:rsid w:val="00BD75C2"/>
    <w:rsid w:val="00BE6180"/>
    <w:rsid w:val="00C01F13"/>
    <w:rsid w:val="00C10988"/>
    <w:rsid w:val="00C47A52"/>
    <w:rsid w:val="00C91E9E"/>
    <w:rsid w:val="00CE2EA9"/>
    <w:rsid w:val="00D22EE7"/>
    <w:rsid w:val="00D306DC"/>
    <w:rsid w:val="00D32911"/>
    <w:rsid w:val="00D47EDC"/>
    <w:rsid w:val="00D8228C"/>
    <w:rsid w:val="00DA7ABF"/>
    <w:rsid w:val="00DC701E"/>
    <w:rsid w:val="00DC73FC"/>
    <w:rsid w:val="00DD3184"/>
    <w:rsid w:val="00DE62C9"/>
    <w:rsid w:val="00DF64ED"/>
    <w:rsid w:val="00EB3C7A"/>
    <w:rsid w:val="00F07176"/>
    <w:rsid w:val="00F4303C"/>
    <w:rsid w:val="00F6342A"/>
    <w:rsid w:val="00FB695F"/>
    <w:rsid w:val="00FF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2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0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8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Susan</cp:lastModifiedBy>
  <cp:revision>2</cp:revision>
  <dcterms:created xsi:type="dcterms:W3CDTF">2010-09-09T04:28:00Z</dcterms:created>
  <dcterms:modified xsi:type="dcterms:W3CDTF">2010-09-09T04:28:00Z</dcterms:modified>
</cp:coreProperties>
</file>